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6" w:rsidRPr="004B3B26" w:rsidRDefault="00EF5CC4" w:rsidP="000A7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ВЫСТУПЛЕНИЙ НА ФИНАЛ </w:t>
      </w:r>
      <w:proofErr w:type="spellStart"/>
      <w:r w:rsidR="004B3B26" w:rsidRPr="004B3B26">
        <w:rPr>
          <w:rFonts w:ascii="Times New Roman" w:hAnsi="Times New Roman" w:cs="Times New Roman"/>
          <w:b/>
          <w:sz w:val="28"/>
          <w:szCs w:val="28"/>
        </w:rPr>
        <w:t>Vll</w:t>
      </w:r>
      <w:proofErr w:type="spellEnd"/>
      <w:r w:rsidR="004B3B26" w:rsidRPr="004B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26" w:rsidRPr="004B3B26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«СЕГОДНЯ ПЕРВЫЕ ШАГИ, ЗАВТРА – БОЛЬШАЯ НАУКА!»</w:t>
      </w:r>
    </w:p>
    <w:p w:rsidR="00F71FDF" w:rsidRPr="004214FC" w:rsidRDefault="006B12CD" w:rsidP="00EF5C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CC4">
        <w:rPr>
          <w:rFonts w:ascii="Times New Roman" w:hAnsi="Times New Roman" w:cs="Times New Roman"/>
          <w:b/>
          <w:sz w:val="40"/>
          <w:szCs w:val="40"/>
        </w:rPr>
        <w:t>1</w:t>
      </w:r>
      <w:r w:rsidR="004214FC" w:rsidRPr="00EF5CC4">
        <w:rPr>
          <w:rFonts w:ascii="Times New Roman" w:hAnsi="Times New Roman" w:cs="Times New Roman"/>
          <w:b/>
          <w:sz w:val="40"/>
          <w:szCs w:val="40"/>
        </w:rPr>
        <w:t>4</w:t>
      </w:r>
      <w:r w:rsidRPr="00EF5CC4">
        <w:rPr>
          <w:rFonts w:ascii="Times New Roman" w:hAnsi="Times New Roman" w:cs="Times New Roman"/>
          <w:b/>
          <w:sz w:val="40"/>
          <w:szCs w:val="40"/>
        </w:rPr>
        <w:t>.04.2017 года</w:t>
      </w:r>
      <w:r w:rsidR="004214FC" w:rsidRPr="00EF5CC4">
        <w:rPr>
          <w:rFonts w:ascii="Times New Roman" w:hAnsi="Times New Roman" w:cs="Times New Roman"/>
          <w:b/>
          <w:sz w:val="40"/>
          <w:szCs w:val="40"/>
        </w:rPr>
        <w:t xml:space="preserve"> в 10</w:t>
      </w:r>
      <w:r w:rsidR="004214FC" w:rsidRPr="00EF5CC4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4214F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214FC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2"/>
        <w:gridCol w:w="2268"/>
      </w:tblGrid>
      <w:tr w:rsidR="003167F8" w:rsidRPr="00F71FDF" w:rsidTr="00287DD5">
        <w:tc>
          <w:tcPr>
            <w:tcW w:w="675" w:type="dxa"/>
          </w:tcPr>
          <w:p w:rsidR="003167F8" w:rsidRDefault="003167F8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167F8" w:rsidRPr="00F71FDF" w:rsidRDefault="003167F8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167F8" w:rsidRPr="00F71FDF" w:rsidRDefault="003167F8" w:rsidP="00C448DD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докладчик</w:t>
            </w:r>
            <w:r w:rsidR="00C44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3167F8" w:rsidRPr="00F71FDF" w:rsidRDefault="00C448D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167F8" w:rsidRPr="00F71FDF" w:rsidRDefault="00C448D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448DD" w:rsidRPr="00F71FDF" w:rsidTr="00287DD5">
        <w:tc>
          <w:tcPr>
            <w:tcW w:w="675" w:type="dxa"/>
          </w:tcPr>
          <w:p w:rsidR="00C448DD" w:rsidRPr="00287DD5" w:rsidRDefault="00C448DD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448DD" w:rsidP="00634C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Рольтаткиргина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8DD" w:rsidRPr="00DA2DB7" w:rsidRDefault="00C448DD" w:rsidP="00634C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Ангелина Александровна</w:t>
            </w:r>
          </w:p>
        </w:tc>
        <w:tc>
          <w:tcPr>
            <w:tcW w:w="4252" w:type="dxa"/>
          </w:tcPr>
          <w:p w:rsidR="00C448DD" w:rsidRPr="00DA2DB7" w:rsidRDefault="00C448DD" w:rsidP="00634C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Северный морской путь – история и современность</w:t>
            </w:r>
          </w:p>
        </w:tc>
        <w:tc>
          <w:tcPr>
            <w:tcW w:w="2268" w:type="dxa"/>
          </w:tcPr>
          <w:p w:rsidR="00C448DD" w:rsidRPr="00DA2DB7" w:rsidRDefault="00C448DD" w:rsidP="00634C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Антонова Л.В.</w:t>
            </w:r>
          </w:p>
        </w:tc>
      </w:tr>
      <w:tr w:rsidR="00C448DD" w:rsidRPr="00F71FDF" w:rsidTr="00287DD5">
        <w:tc>
          <w:tcPr>
            <w:tcW w:w="675" w:type="dxa"/>
          </w:tcPr>
          <w:p w:rsidR="00C448DD" w:rsidRPr="00287DD5" w:rsidRDefault="00C448DD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448DD" w:rsidP="000F308C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Хвостанцева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8DD" w:rsidRPr="00DA2DB7" w:rsidRDefault="00C448DD" w:rsidP="000F308C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4252" w:type="dxa"/>
          </w:tcPr>
          <w:p w:rsidR="00C448DD" w:rsidRPr="00DA2DB7" w:rsidRDefault="00C448DD" w:rsidP="000F308C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Анализ аптечного ассортимента лекарственных препаратов для лечения бронхиальной астмы</w:t>
            </w:r>
          </w:p>
        </w:tc>
        <w:tc>
          <w:tcPr>
            <w:tcW w:w="2268" w:type="dxa"/>
          </w:tcPr>
          <w:p w:rsidR="00C448DD" w:rsidRPr="00DA2DB7" w:rsidRDefault="00C448DD" w:rsidP="000F308C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CB6E39" w:rsidRPr="00F71FDF" w:rsidTr="00287DD5">
        <w:tc>
          <w:tcPr>
            <w:tcW w:w="675" w:type="dxa"/>
          </w:tcPr>
          <w:p w:rsidR="00CB6E39" w:rsidRPr="00287DD5" w:rsidRDefault="00CB6E39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B6E39" w:rsidP="0088038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E39" w:rsidRPr="00DA2DB7" w:rsidRDefault="00CB6E39" w:rsidP="0088038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252" w:type="dxa"/>
          </w:tcPr>
          <w:p w:rsidR="00CB6E39" w:rsidRPr="00DA2DB7" w:rsidRDefault="00CB6E39" w:rsidP="00880387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</w:p>
        </w:tc>
        <w:tc>
          <w:tcPr>
            <w:tcW w:w="2268" w:type="dxa"/>
          </w:tcPr>
          <w:p w:rsidR="00CB6E39" w:rsidRPr="00DA2DB7" w:rsidRDefault="00CB6E39" w:rsidP="0088038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Радунович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CB6E39" w:rsidRPr="00F71FDF" w:rsidTr="00287DD5">
        <w:tc>
          <w:tcPr>
            <w:tcW w:w="675" w:type="dxa"/>
          </w:tcPr>
          <w:p w:rsidR="00CB6E39" w:rsidRPr="00287DD5" w:rsidRDefault="00CB6E39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Фаустов </w:t>
            </w:r>
          </w:p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лексей Леонидович</w:t>
            </w:r>
          </w:p>
        </w:tc>
        <w:tc>
          <w:tcPr>
            <w:tcW w:w="4252" w:type="dxa"/>
          </w:tcPr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диагностических, ветеринарно-профилактических и противоэпизоотических мероприятий против трихинеллеза </w:t>
            </w:r>
          </w:p>
        </w:tc>
        <w:tc>
          <w:tcPr>
            <w:tcW w:w="2268" w:type="dxa"/>
          </w:tcPr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Николаенко Н.Н.</w:t>
            </w:r>
          </w:p>
        </w:tc>
      </w:tr>
      <w:tr w:rsidR="00CB6E39" w:rsidRPr="00F71FDF" w:rsidTr="00287DD5">
        <w:tc>
          <w:tcPr>
            <w:tcW w:w="675" w:type="dxa"/>
          </w:tcPr>
          <w:p w:rsidR="00CB6E39" w:rsidRPr="00287DD5" w:rsidRDefault="00CB6E39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B6E39" w:rsidP="00743465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CB6E39" w:rsidRPr="00DA2DB7" w:rsidRDefault="00CB6E39" w:rsidP="00743465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252" w:type="dxa"/>
          </w:tcPr>
          <w:p w:rsidR="00CB6E39" w:rsidRPr="00DA2DB7" w:rsidRDefault="00CB6E39" w:rsidP="0074346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Тундровые ягоды г. Анадырь и их полезные свойства</w:t>
            </w:r>
          </w:p>
        </w:tc>
        <w:tc>
          <w:tcPr>
            <w:tcW w:w="2268" w:type="dxa"/>
          </w:tcPr>
          <w:p w:rsidR="00CB6E39" w:rsidRPr="00DA2DB7" w:rsidRDefault="00CB6E39" w:rsidP="00653912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Родионова Г</w:t>
            </w:r>
            <w:r w:rsidR="00653912"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CB6E39" w:rsidRPr="00F71FDF" w:rsidTr="00287DD5">
        <w:tc>
          <w:tcPr>
            <w:tcW w:w="675" w:type="dxa"/>
          </w:tcPr>
          <w:p w:rsidR="00CB6E39" w:rsidRPr="00287DD5" w:rsidRDefault="00CB6E39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Щербаков </w:t>
            </w:r>
          </w:p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4252" w:type="dxa"/>
          </w:tcPr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Меры борьбы с </w:t>
            </w: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эдемагенозом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у домашних северных оленей в ЧАО</w:t>
            </w:r>
          </w:p>
        </w:tc>
        <w:tc>
          <w:tcPr>
            <w:tcW w:w="2268" w:type="dxa"/>
          </w:tcPr>
          <w:p w:rsidR="00CB6E39" w:rsidRPr="00DA2DB7" w:rsidRDefault="00CB6E39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Николаенко Н.Н.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004B86" w:rsidP="007062D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004B86" w:rsidRPr="00DA2DB7" w:rsidRDefault="00004B86" w:rsidP="007062D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4252" w:type="dxa"/>
          </w:tcPr>
          <w:p w:rsidR="00004B86" w:rsidRPr="00DA2DB7" w:rsidRDefault="00004B86" w:rsidP="007062D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Инвентаризация имущества и финансовых обязательств и ее влияние на финансовое состояние предприятия</w:t>
            </w:r>
          </w:p>
        </w:tc>
        <w:tc>
          <w:tcPr>
            <w:tcW w:w="2268" w:type="dxa"/>
          </w:tcPr>
          <w:p w:rsidR="00004B86" w:rsidRPr="00DA2DB7" w:rsidRDefault="00004B86" w:rsidP="007062D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Иртамаева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004B86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</w:p>
          <w:p w:rsidR="00004B86" w:rsidRPr="00DA2DB7" w:rsidRDefault="00004B86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Софья Валентиновна</w:t>
            </w:r>
          </w:p>
        </w:tc>
        <w:tc>
          <w:tcPr>
            <w:tcW w:w="4252" w:type="dxa"/>
          </w:tcPr>
          <w:p w:rsidR="00004B86" w:rsidRPr="00DA2DB7" w:rsidRDefault="00004B86" w:rsidP="00C862BA">
            <w:pPr>
              <w:tabs>
                <w:tab w:val="left" w:pos="601"/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Оригами-терапия как реабилитационная технология в работе с пожилыми людьми и инвалидами</w:t>
            </w:r>
          </w:p>
        </w:tc>
        <w:tc>
          <w:tcPr>
            <w:tcW w:w="2268" w:type="dxa"/>
          </w:tcPr>
          <w:p w:rsidR="00004B86" w:rsidRPr="00DA2DB7" w:rsidRDefault="00004B86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004B86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Ачивантина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B86" w:rsidRPr="00DA2DB7" w:rsidRDefault="00004B86" w:rsidP="00C862BA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252" w:type="dxa"/>
          </w:tcPr>
          <w:p w:rsidR="00004B86" w:rsidRPr="00DA2DB7" w:rsidRDefault="00004B86" w:rsidP="00C862BA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Рабочая тетрадь по психологии как средство развития младшего школьника</w:t>
            </w:r>
          </w:p>
        </w:tc>
        <w:tc>
          <w:tcPr>
            <w:tcW w:w="2268" w:type="dxa"/>
          </w:tcPr>
          <w:p w:rsidR="00004B86" w:rsidRPr="00DA2DB7" w:rsidRDefault="00004B86" w:rsidP="00C862BA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Сенченко Н.В.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653912" w:rsidP="00653912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912">
              <w:rPr>
                <w:rFonts w:ascii="Times New Roman" w:hAnsi="Times New Roman"/>
                <w:sz w:val="24"/>
                <w:szCs w:val="24"/>
              </w:rPr>
              <w:t>Рахтылена</w:t>
            </w:r>
            <w:proofErr w:type="spellEnd"/>
            <w:r w:rsidRPr="00653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3912" w:rsidRPr="00653912" w:rsidRDefault="00653912" w:rsidP="00653912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912">
              <w:rPr>
                <w:rFonts w:ascii="Times New Roman" w:hAnsi="Times New Roman"/>
                <w:sz w:val="24"/>
                <w:szCs w:val="24"/>
              </w:rPr>
              <w:t>Тевляна</w:t>
            </w:r>
            <w:proofErr w:type="spellEnd"/>
            <w:r w:rsidRPr="00653912">
              <w:rPr>
                <w:rFonts w:ascii="Times New Roman" w:hAnsi="Times New Roman"/>
                <w:sz w:val="24"/>
                <w:szCs w:val="24"/>
              </w:rPr>
              <w:t xml:space="preserve">  Борисовна</w:t>
            </w:r>
          </w:p>
          <w:p w:rsidR="00004B86" w:rsidRPr="00DA2DB7" w:rsidRDefault="00004B86" w:rsidP="00653912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4B86" w:rsidRPr="00653912" w:rsidRDefault="00653912" w:rsidP="00653912">
            <w:pPr>
              <w:tabs>
                <w:tab w:val="left" w:pos="3528"/>
              </w:tabs>
              <w:rPr>
                <w:rFonts w:ascii="Segoe UI" w:hAnsi="Segoe UI" w:cs="Segoe UI"/>
                <w:sz w:val="24"/>
                <w:szCs w:val="24"/>
              </w:rPr>
            </w:pPr>
            <w:r w:rsidRPr="00653912">
              <w:rPr>
                <w:rFonts w:ascii="Times New Roman" w:hAnsi="Times New Roman"/>
                <w:sz w:val="24"/>
                <w:szCs w:val="24"/>
              </w:rPr>
              <w:t>Дидактическое обеспечение практических работ в образовательном процессе СПО</w:t>
            </w:r>
          </w:p>
        </w:tc>
        <w:tc>
          <w:tcPr>
            <w:tcW w:w="2268" w:type="dxa"/>
          </w:tcPr>
          <w:p w:rsidR="00004B86" w:rsidRPr="00DA2DB7" w:rsidRDefault="00653912" w:rsidP="00653912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И.В.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004B86" w:rsidP="005B37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Легкова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B86" w:rsidRPr="00DA2DB7" w:rsidRDefault="00004B86" w:rsidP="005B37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Наталья Аркадьевна</w:t>
            </w:r>
          </w:p>
        </w:tc>
        <w:tc>
          <w:tcPr>
            <w:tcW w:w="4252" w:type="dxa"/>
          </w:tcPr>
          <w:p w:rsidR="00004B86" w:rsidRPr="00DA2DB7" w:rsidRDefault="00004B86" w:rsidP="005B379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Разработка информационной системы «Общежитие»</w:t>
            </w:r>
          </w:p>
        </w:tc>
        <w:tc>
          <w:tcPr>
            <w:tcW w:w="2268" w:type="dxa"/>
          </w:tcPr>
          <w:p w:rsidR="00004B86" w:rsidRPr="00DA2DB7" w:rsidRDefault="00004B86" w:rsidP="005B379F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004B86" w:rsidRPr="00F71FDF" w:rsidTr="00287DD5">
        <w:tc>
          <w:tcPr>
            <w:tcW w:w="675" w:type="dxa"/>
          </w:tcPr>
          <w:p w:rsidR="00004B86" w:rsidRPr="00287DD5" w:rsidRDefault="00004B86" w:rsidP="00287DD5">
            <w:pPr>
              <w:pStyle w:val="a6"/>
              <w:numPr>
                <w:ilvl w:val="0"/>
                <w:numId w:val="1"/>
              </w:numPr>
              <w:tabs>
                <w:tab w:val="left" w:pos="3528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912" w:rsidRDefault="00004B86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B86" w:rsidRPr="00DA2DB7" w:rsidRDefault="00004B86" w:rsidP="00861DA7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Илона Кирилловна</w:t>
            </w:r>
          </w:p>
        </w:tc>
        <w:tc>
          <w:tcPr>
            <w:tcW w:w="4252" w:type="dxa"/>
          </w:tcPr>
          <w:p w:rsidR="00004B86" w:rsidRPr="00DA2DB7" w:rsidRDefault="00004B86" w:rsidP="00861DA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DA2DB7">
              <w:rPr>
                <w:rFonts w:ascii="Times New Roman" w:hAnsi="Times New Roman"/>
                <w:sz w:val="24"/>
                <w:szCs w:val="24"/>
              </w:rPr>
              <w:t>Программирование искусственной нейронной сети</w:t>
            </w:r>
          </w:p>
        </w:tc>
        <w:tc>
          <w:tcPr>
            <w:tcW w:w="2268" w:type="dxa"/>
          </w:tcPr>
          <w:p w:rsidR="00004B86" w:rsidRPr="00DA2DB7" w:rsidRDefault="00004B86" w:rsidP="00861DA7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DB7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DA2DB7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</w:tbl>
    <w:p w:rsidR="00104192" w:rsidRDefault="00104192" w:rsidP="00F71FDF">
      <w:pPr>
        <w:tabs>
          <w:tab w:val="left" w:pos="352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771" w:rsidRDefault="00745771" w:rsidP="00F71FDF"/>
    <w:sectPr w:rsidR="00745771" w:rsidSect="003167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577"/>
    <w:multiLevelType w:val="hybridMultilevel"/>
    <w:tmpl w:val="065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3"/>
    <w:rsid w:val="00004B86"/>
    <w:rsid w:val="000419D5"/>
    <w:rsid w:val="000A7284"/>
    <w:rsid w:val="00104192"/>
    <w:rsid w:val="0024263F"/>
    <w:rsid w:val="0024750F"/>
    <w:rsid w:val="00275900"/>
    <w:rsid w:val="00287DD5"/>
    <w:rsid w:val="00301BA2"/>
    <w:rsid w:val="003167F8"/>
    <w:rsid w:val="003700F0"/>
    <w:rsid w:val="00387808"/>
    <w:rsid w:val="003C749A"/>
    <w:rsid w:val="00416369"/>
    <w:rsid w:val="004214FC"/>
    <w:rsid w:val="004860BF"/>
    <w:rsid w:val="004B3B26"/>
    <w:rsid w:val="004C24B6"/>
    <w:rsid w:val="004C6E8A"/>
    <w:rsid w:val="004E3AAD"/>
    <w:rsid w:val="004F27CC"/>
    <w:rsid w:val="005002FB"/>
    <w:rsid w:val="0052204A"/>
    <w:rsid w:val="00546EE0"/>
    <w:rsid w:val="00563454"/>
    <w:rsid w:val="005812E3"/>
    <w:rsid w:val="005B0663"/>
    <w:rsid w:val="005B2337"/>
    <w:rsid w:val="005D07D7"/>
    <w:rsid w:val="00634071"/>
    <w:rsid w:val="00653912"/>
    <w:rsid w:val="006854BA"/>
    <w:rsid w:val="006A2AF4"/>
    <w:rsid w:val="006B12CD"/>
    <w:rsid w:val="006E41A9"/>
    <w:rsid w:val="006E57BB"/>
    <w:rsid w:val="00745771"/>
    <w:rsid w:val="00756269"/>
    <w:rsid w:val="008C2D98"/>
    <w:rsid w:val="008E4147"/>
    <w:rsid w:val="00901FC1"/>
    <w:rsid w:val="00961A20"/>
    <w:rsid w:val="00974F14"/>
    <w:rsid w:val="009767E6"/>
    <w:rsid w:val="009B3932"/>
    <w:rsid w:val="009C60B8"/>
    <w:rsid w:val="009E3111"/>
    <w:rsid w:val="00A55E85"/>
    <w:rsid w:val="00AB6FE3"/>
    <w:rsid w:val="00AD64B6"/>
    <w:rsid w:val="00AE7160"/>
    <w:rsid w:val="00B02AEE"/>
    <w:rsid w:val="00B34553"/>
    <w:rsid w:val="00BD0ADF"/>
    <w:rsid w:val="00C448DD"/>
    <w:rsid w:val="00CB5303"/>
    <w:rsid w:val="00CB6E39"/>
    <w:rsid w:val="00D3477D"/>
    <w:rsid w:val="00D957DF"/>
    <w:rsid w:val="00DA2DB7"/>
    <w:rsid w:val="00DB6F6A"/>
    <w:rsid w:val="00DC3729"/>
    <w:rsid w:val="00DC4CC6"/>
    <w:rsid w:val="00E16003"/>
    <w:rsid w:val="00EA5E01"/>
    <w:rsid w:val="00EA72E5"/>
    <w:rsid w:val="00EF5CC4"/>
    <w:rsid w:val="00F71FDF"/>
    <w:rsid w:val="00F75F8E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2509-0CF5-4C0A-BDCA-27E1222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2017-04-10T20:51:00Z</cp:lastPrinted>
  <dcterms:created xsi:type="dcterms:W3CDTF">2017-03-30T05:40:00Z</dcterms:created>
  <dcterms:modified xsi:type="dcterms:W3CDTF">2017-04-12T04:59:00Z</dcterms:modified>
</cp:coreProperties>
</file>